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2" o:title="Papel reciclado" color2="#edeade" type="tile"/>
    </v:background>
  </w:background>
  <w:body>
    <w:p w:rsidR="009008E5" w:rsidRDefault="00703E36" w:rsidP="009008E5">
      <w:pPr>
        <w:ind w:left="-1134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EF0358" wp14:editId="43602FF2">
                <wp:simplePos x="0" y="0"/>
                <wp:positionH relativeFrom="column">
                  <wp:posOffset>-727710</wp:posOffset>
                </wp:positionH>
                <wp:positionV relativeFrom="paragraph">
                  <wp:posOffset>318770</wp:posOffset>
                </wp:positionV>
                <wp:extent cx="3814445" cy="6915150"/>
                <wp:effectExtent l="0" t="0" r="14605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445" cy="691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848" w:rsidRDefault="00703E3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Nombre Científico: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Diprion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similis</w:t>
                            </w:r>
                            <w:proofErr w:type="spellEnd"/>
                          </w:p>
                          <w:p w:rsidR="009008E5" w:rsidRDefault="009008E5">
                            <w:r>
                              <w:rPr>
                                <w:b/>
                              </w:rPr>
                              <w:t xml:space="preserve">Distribución natural: </w:t>
                            </w:r>
                            <w:r w:rsidR="00703E36">
                              <w:t>Europa central</w:t>
                            </w:r>
                          </w:p>
                          <w:p w:rsidR="009008E5" w:rsidRDefault="009008E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Descripción:</w:t>
                            </w:r>
                          </w:p>
                          <w:p w:rsidR="00703E36" w:rsidRDefault="009008E5" w:rsidP="00703E36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Huevo: </w:t>
                            </w:r>
                            <w:r w:rsidR="00703E36" w:rsidRPr="00491D45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El huevo recién puesto es pálida de color blanco-azul, transparente y brillante.</w:t>
                            </w:r>
                            <w:r w:rsidR="00703E36" w:rsidRPr="00491D45">
                              <w:rPr>
                                <w:rStyle w:val="apple-converted-space"/>
                                <w:rFonts w:cstheme="minorHAnsi"/>
                                <w:bdr w:val="none" w:sz="0" w:space="0" w:color="auto" w:frame="1"/>
                              </w:rPr>
                              <w:t> </w:t>
                            </w:r>
                            <w:r w:rsidR="00703E36" w:rsidRPr="00491D45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Justo antes de la eclosión se vuelve de color verde azulado a la turquesa.</w:t>
                            </w:r>
                            <w:r w:rsidR="00703E36" w:rsidRPr="00491D45">
                              <w:rPr>
                                <w:rStyle w:val="apple-converted-space"/>
                                <w:rFonts w:cstheme="minorHAnsi"/>
                                <w:bdr w:val="none" w:sz="0" w:space="0" w:color="auto" w:frame="1"/>
                              </w:rPr>
                              <w:t> </w:t>
                            </w:r>
                            <w:r w:rsidR="00703E36" w:rsidRPr="00491D45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Es ovalada esferoide con lados paralelos, extremos redondeados romos, y un margen ventral ligeramente convexo.</w:t>
                            </w:r>
                            <w:r w:rsidR="00703E36" w:rsidRPr="00491D45">
                              <w:rPr>
                                <w:rStyle w:val="apple-converted-space"/>
                                <w:rFonts w:cstheme="minorHAnsi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  <w:p w:rsidR="00703E36" w:rsidRDefault="009008E5" w:rsidP="00703E36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Larva: </w:t>
                            </w:r>
                            <w:r w:rsidR="00703E36" w:rsidRPr="00491D45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Las larvas recién nacidas son de 2,5 mm de largo, y completamente crecido larvas son de 18 a 28 mm de largo.</w:t>
                            </w:r>
                            <w:r w:rsidR="00703E36" w:rsidRPr="00491D45">
                              <w:rPr>
                                <w:rStyle w:val="apple-converted-space"/>
                                <w:rFonts w:cstheme="minorHAnsi"/>
                                <w:bdr w:val="none" w:sz="0" w:space="0" w:color="auto" w:frame="1"/>
                              </w:rPr>
                              <w:t> </w:t>
                            </w:r>
                            <w:r w:rsidR="00703E36" w:rsidRPr="00491D45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El macho y la hembra tienen larvas de cinco y seis estadios de alimentación, respectivamente, con cápsulas brillante cabeza de negro.</w:t>
                            </w:r>
                            <w:r w:rsidR="00703E36" w:rsidRPr="00491D45">
                              <w:rPr>
                                <w:rStyle w:val="apple-converted-space"/>
                                <w:rFonts w:cstheme="minorHAnsi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  <w:p w:rsidR="00703E36" w:rsidRDefault="00703E36" w:rsidP="00703E36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Pupa: </w:t>
                            </w:r>
                            <w:r w:rsidRPr="00491D45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El capullo es cilíndrico con extremos semiesféricos.</w:t>
                            </w:r>
                            <w:r w:rsidRPr="00491D45">
                              <w:rPr>
                                <w:rStyle w:val="apple-converted-space"/>
                                <w:rFonts w:cstheme="minorHAnsi"/>
                                <w:bdr w:val="none" w:sz="0" w:space="0" w:color="auto" w:frame="1"/>
                              </w:rPr>
                              <w:t> </w:t>
                            </w:r>
                            <w:r w:rsidRPr="00491D45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Es de textura fina, un poco brillante, y marrón.</w:t>
                            </w:r>
                            <w:r w:rsidRPr="00491D45">
                              <w:rPr>
                                <w:rStyle w:val="apple-converted-space"/>
                                <w:rFonts w:cstheme="minorHAnsi"/>
                                <w:bdr w:val="none" w:sz="0" w:space="0" w:color="auto" w:frame="1"/>
                              </w:rPr>
                              <w:t> 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03E36" w:rsidRDefault="00703E36" w:rsidP="00703E36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Adulto</w:t>
                            </w:r>
                            <w:r w:rsidR="00303429">
                              <w:rPr>
                                <w:b/>
                              </w:rPr>
                              <w:t>:</w:t>
                            </w:r>
                            <w:r w:rsidR="00303429">
                              <w:t xml:space="preserve"> </w:t>
                            </w:r>
                            <w:r w:rsidRPr="00BC5D81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Macho: 7 a 9 mm, negro, abdomen ventral a veces más o menos rojizo. Piernas amarillo, con los trocánteres y basales dos tercios de los fémures de color marrón-negro.</w:t>
                            </w:r>
                            <w:r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 xml:space="preserve"> Y las h</w:t>
                            </w:r>
                            <w:r w:rsidRPr="00BC5D81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embra</w:t>
                            </w:r>
                            <w:r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s</w:t>
                            </w:r>
                            <w:r w:rsidRPr="00BC5D81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: 7,5 a 10 mm, cabeza y el tórax sobre todo negro, abdomen amarillo y negro.</w:t>
                            </w:r>
                            <w:r w:rsidRPr="00BC5D81">
                              <w:rPr>
                                <w:rStyle w:val="apple-converted-space"/>
                                <w:rFonts w:cstheme="minorHAnsi"/>
                                <w:bdr w:val="none" w:sz="0" w:space="0" w:color="auto" w:frame="1"/>
                              </w:rPr>
                              <w:t> </w:t>
                            </w:r>
                            <w:r w:rsidRPr="00BC5D81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Variable de patrón de color;</w:t>
                            </w:r>
                            <w:r w:rsidRPr="00BC5D81">
                              <w:rPr>
                                <w:rStyle w:val="apple-converted-space"/>
                                <w:rFonts w:cstheme="minorHAnsi"/>
                                <w:bdr w:val="none" w:sz="0" w:space="0" w:color="auto" w:frame="1"/>
                              </w:rPr>
                              <w:t> </w:t>
                            </w:r>
                            <w:r w:rsidRPr="00BC5D81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algunos individuos casi a oscuras.</w:t>
                            </w:r>
                            <w:r w:rsidRPr="00BC5D81">
                              <w:rPr>
                                <w:rStyle w:val="apple-converted-space"/>
                                <w:rFonts w:cstheme="minorHAnsi"/>
                                <w:bdr w:val="none" w:sz="0" w:space="0" w:color="auto" w:frame="1"/>
                              </w:rPr>
                              <w:t> </w:t>
                            </w:r>
                            <w:r w:rsidRPr="00BC5D81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Piernas amarillo, fémures en parte fusco.</w:t>
                            </w:r>
                            <w:r w:rsidRPr="00BC5D81">
                              <w:rPr>
                                <w:rStyle w:val="apple-converted-space"/>
                                <w:rFonts w:cstheme="minorHAnsi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  <w:p w:rsidR="00303429" w:rsidRPr="005B5BF3" w:rsidRDefault="00303429" w:rsidP="00703E36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Hospedero: </w:t>
                            </w:r>
                            <w:r w:rsidR="00703E36" w:rsidRPr="005B5BF3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 xml:space="preserve">D. </w:t>
                            </w:r>
                            <w:proofErr w:type="spellStart"/>
                            <w:r w:rsidR="00703E36" w:rsidRPr="005B5BF3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>similis</w:t>
                            </w:r>
                            <w:proofErr w:type="spellEnd"/>
                            <w:r w:rsidR="00703E36" w:rsidRPr="00491D45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 xml:space="preserve"> se alimenta de una serie de pinos (</w:t>
                            </w:r>
                            <w:r w:rsidR="00703E36" w:rsidRPr="005B5BF3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>Pinus spp</w:t>
                            </w:r>
                            <w:r w:rsidR="00703E36" w:rsidRPr="00491D45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).</w:t>
                            </w:r>
                            <w:r w:rsidR="00703E36" w:rsidRPr="00491D45">
                              <w:rPr>
                                <w:rStyle w:val="apple-converted-space"/>
                                <w:rFonts w:cstheme="minorHAnsi"/>
                                <w:bdr w:val="none" w:sz="0" w:space="0" w:color="auto" w:frame="1"/>
                              </w:rPr>
                              <w:t> </w:t>
                            </w:r>
                            <w:r w:rsidR="00703E36" w:rsidRPr="00491D45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 xml:space="preserve">En Eurasia, los anfitriones incluyen </w:t>
                            </w:r>
                            <w:r w:rsidR="00703E36" w:rsidRPr="005B5BF3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 xml:space="preserve">Pinus </w:t>
                            </w:r>
                            <w:proofErr w:type="spellStart"/>
                            <w:r w:rsidR="00703E36" w:rsidRPr="005B5BF3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>sylvestris</w:t>
                            </w:r>
                            <w:proofErr w:type="spellEnd"/>
                            <w:r w:rsidR="00703E36" w:rsidRPr="005B5BF3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 xml:space="preserve">, Pinus mugo, </w:t>
                            </w:r>
                            <w:proofErr w:type="spellStart"/>
                            <w:r w:rsidR="00703E36" w:rsidRPr="005B5BF3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>cembra</w:t>
                            </w:r>
                            <w:proofErr w:type="spellEnd"/>
                            <w:r w:rsidR="00703E36" w:rsidRPr="005B5BF3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 xml:space="preserve"> Pinus, </w:t>
                            </w:r>
                            <w:proofErr w:type="spellStart"/>
                            <w:r w:rsidR="00703E36" w:rsidRPr="005B5BF3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>sibirica</w:t>
                            </w:r>
                            <w:proofErr w:type="spellEnd"/>
                            <w:r w:rsidR="00703E36" w:rsidRPr="005B5BF3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 xml:space="preserve"> Pinus</w:t>
                            </w:r>
                            <w:r w:rsidR="00703E36" w:rsidRPr="00491D45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 xml:space="preserve"> y el </w:t>
                            </w:r>
                            <w:r w:rsidR="00703E36" w:rsidRPr="005B5BF3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 xml:space="preserve">Pinus </w:t>
                            </w:r>
                            <w:proofErr w:type="spellStart"/>
                            <w:r w:rsidR="00703E36" w:rsidRPr="005B5BF3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>strobus</w:t>
                            </w:r>
                            <w:proofErr w:type="spellEnd"/>
                            <w:r w:rsidR="00703E36" w:rsidRPr="00491D45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 xml:space="preserve"> introducido y </w:t>
                            </w:r>
                            <w:r w:rsidR="00703E36" w:rsidRPr="005B5BF3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>Pinus contorta</w:t>
                            </w:r>
                            <w:r w:rsidR="00703E36" w:rsidRPr="00491D45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.</w:t>
                            </w:r>
                            <w:r w:rsidR="00703E36" w:rsidRPr="00491D45">
                              <w:rPr>
                                <w:rStyle w:val="apple-converted-space"/>
                                <w:rFonts w:cstheme="minorHAnsi"/>
                                <w:bdr w:val="none" w:sz="0" w:space="0" w:color="auto" w:frame="1"/>
                              </w:rPr>
                              <w:t> </w:t>
                            </w:r>
                            <w:r w:rsidR="00703E36" w:rsidRPr="00491D45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="00703E36" w:rsidRPr="00491D45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 xml:space="preserve">n Estados Unidos, el huésped preferido es </w:t>
                            </w:r>
                            <w:r w:rsidR="00703E36" w:rsidRPr="005B5BF3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 xml:space="preserve">P. </w:t>
                            </w:r>
                            <w:proofErr w:type="spellStart"/>
                            <w:r w:rsidR="00703E36" w:rsidRPr="005B5BF3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>strobus</w:t>
                            </w:r>
                            <w:proofErr w:type="spellEnd"/>
                            <w:r w:rsidR="00703E36" w:rsidRPr="00491D45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 xml:space="preserve">, y anfitriones comunes incluyen </w:t>
                            </w:r>
                            <w:r w:rsidR="00703E36" w:rsidRPr="005B5BF3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 xml:space="preserve">Pinus resinosa, </w:t>
                            </w:r>
                            <w:proofErr w:type="spellStart"/>
                            <w:r w:rsidR="00703E36" w:rsidRPr="005B5BF3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>banksiana</w:t>
                            </w:r>
                            <w:proofErr w:type="spellEnd"/>
                            <w:r w:rsidR="00703E36" w:rsidRPr="005B5BF3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 xml:space="preserve"> Pinus </w:t>
                            </w:r>
                            <w:proofErr w:type="spellStart"/>
                            <w:r w:rsidR="00703E36" w:rsidRPr="005B5BF3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>sylvestris</w:t>
                            </w:r>
                            <w:proofErr w:type="spellEnd"/>
                            <w:r w:rsidR="00703E36" w:rsidRPr="005B5BF3">
                              <w:rPr>
                                <w:rFonts w:cstheme="minorHAnsi"/>
                                <w:i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:rsidR="00303429" w:rsidRPr="00703E36" w:rsidRDefault="00303429">
                            <w:r>
                              <w:rPr>
                                <w:b/>
                              </w:rPr>
                              <w:t xml:space="preserve">Daños: </w:t>
                            </w:r>
                            <w:r w:rsidR="00703E36" w:rsidRPr="00703E36">
                              <w:t>Defoliación severa</w:t>
                            </w:r>
                            <w:r w:rsidR="00703E36">
                              <w:rPr>
                                <w:b/>
                              </w:rPr>
                              <w:t xml:space="preserve"> </w:t>
                            </w:r>
                            <w:r w:rsidR="00703E36">
                              <w:t>y mortandad del arbolado.</w:t>
                            </w:r>
                          </w:p>
                          <w:p w:rsidR="008C1BEA" w:rsidRPr="008C1BEA" w:rsidRDefault="008C1B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008E5" w:rsidRPr="009008E5" w:rsidRDefault="009008E5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F0358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-57.3pt;margin-top:25.1pt;width:300.35pt;height:54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" fillcolor="white [3201]" strokeweight=".5pt">
                <v:textbox>
                  <w:txbxContent>
                    <w:p w:rsidR="000F1848" w:rsidRDefault="00703E36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Nombre Científico: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Diprion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similis</w:t>
                      </w:r>
                      <w:proofErr w:type="spellEnd"/>
                    </w:p>
                    <w:p w:rsidR="009008E5" w:rsidRDefault="009008E5">
                      <w:r>
                        <w:rPr>
                          <w:b/>
                        </w:rPr>
                        <w:t xml:space="preserve">Distribución natural: </w:t>
                      </w:r>
                      <w:r w:rsidR="00703E36">
                        <w:t>Europa central</w:t>
                      </w:r>
                    </w:p>
                    <w:p w:rsidR="009008E5" w:rsidRDefault="009008E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Descripción:</w:t>
                      </w:r>
                    </w:p>
                    <w:p w:rsidR="00703E36" w:rsidRDefault="009008E5" w:rsidP="00703E36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Huevo: </w:t>
                      </w:r>
                      <w:r w:rsidR="00703E36" w:rsidRPr="00491D45">
                        <w:rPr>
                          <w:rFonts w:cstheme="minorHAnsi"/>
                          <w:bdr w:val="none" w:sz="0" w:space="0" w:color="auto" w:frame="1"/>
                        </w:rPr>
                        <w:t>El huevo recién puesto es pálida de color blanco-azul, transparente y brillante.</w:t>
                      </w:r>
                      <w:r w:rsidR="00703E36" w:rsidRPr="00491D45">
                        <w:rPr>
                          <w:rStyle w:val="apple-converted-space"/>
                          <w:rFonts w:cstheme="minorHAnsi"/>
                          <w:bdr w:val="none" w:sz="0" w:space="0" w:color="auto" w:frame="1"/>
                        </w:rPr>
                        <w:t> </w:t>
                      </w:r>
                      <w:r w:rsidR="00703E36" w:rsidRPr="00491D45">
                        <w:rPr>
                          <w:rFonts w:cstheme="minorHAnsi"/>
                          <w:bdr w:val="none" w:sz="0" w:space="0" w:color="auto" w:frame="1"/>
                        </w:rPr>
                        <w:t>Justo antes de la eclosión se vuelve de color verde azulado a la turquesa.</w:t>
                      </w:r>
                      <w:r w:rsidR="00703E36" w:rsidRPr="00491D45">
                        <w:rPr>
                          <w:rStyle w:val="apple-converted-space"/>
                          <w:rFonts w:cstheme="minorHAnsi"/>
                          <w:bdr w:val="none" w:sz="0" w:space="0" w:color="auto" w:frame="1"/>
                        </w:rPr>
                        <w:t> </w:t>
                      </w:r>
                      <w:r w:rsidR="00703E36" w:rsidRPr="00491D45">
                        <w:rPr>
                          <w:rFonts w:cstheme="minorHAnsi"/>
                          <w:bdr w:val="none" w:sz="0" w:space="0" w:color="auto" w:frame="1"/>
                        </w:rPr>
                        <w:t>Es ovalada esferoide con lados paralelos, extremos redondeados romos, y un margen ventral ligeramente convexo.</w:t>
                      </w:r>
                      <w:r w:rsidR="00703E36" w:rsidRPr="00491D45">
                        <w:rPr>
                          <w:rStyle w:val="apple-converted-space"/>
                          <w:rFonts w:cstheme="minorHAnsi"/>
                          <w:bdr w:val="none" w:sz="0" w:space="0" w:color="auto" w:frame="1"/>
                        </w:rPr>
                        <w:t> </w:t>
                      </w:r>
                    </w:p>
                    <w:p w:rsidR="00703E36" w:rsidRDefault="009008E5" w:rsidP="00703E36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Larva: </w:t>
                      </w:r>
                      <w:r w:rsidR="00703E36" w:rsidRPr="00491D45">
                        <w:rPr>
                          <w:rFonts w:cstheme="minorHAnsi"/>
                          <w:bdr w:val="none" w:sz="0" w:space="0" w:color="auto" w:frame="1"/>
                        </w:rPr>
                        <w:t>Las larvas recién nacidas son de 2,5 mm de largo, y completamente crecido larvas son de 18 a 28 mm de largo.</w:t>
                      </w:r>
                      <w:r w:rsidR="00703E36" w:rsidRPr="00491D45">
                        <w:rPr>
                          <w:rStyle w:val="apple-converted-space"/>
                          <w:rFonts w:cstheme="minorHAnsi"/>
                          <w:bdr w:val="none" w:sz="0" w:space="0" w:color="auto" w:frame="1"/>
                        </w:rPr>
                        <w:t> </w:t>
                      </w:r>
                      <w:r w:rsidR="00703E36" w:rsidRPr="00491D45">
                        <w:rPr>
                          <w:rFonts w:cstheme="minorHAnsi"/>
                          <w:bdr w:val="none" w:sz="0" w:space="0" w:color="auto" w:frame="1"/>
                        </w:rPr>
                        <w:t>El macho y la hembra tienen larvas de cinco y seis estadios de alimentación, respectivamente, con cápsulas brillante cabeza de negro.</w:t>
                      </w:r>
                      <w:r w:rsidR="00703E36" w:rsidRPr="00491D45">
                        <w:rPr>
                          <w:rStyle w:val="apple-converted-space"/>
                          <w:rFonts w:cstheme="minorHAnsi"/>
                          <w:bdr w:val="none" w:sz="0" w:space="0" w:color="auto" w:frame="1"/>
                        </w:rPr>
                        <w:t> </w:t>
                      </w:r>
                    </w:p>
                    <w:p w:rsidR="00703E36" w:rsidRDefault="00703E36" w:rsidP="00703E36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Pupa: </w:t>
                      </w:r>
                      <w:r w:rsidRPr="00491D45">
                        <w:rPr>
                          <w:rFonts w:cstheme="minorHAnsi"/>
                          <w:bdr w:val="none" w:sz="0" w:space="0" w:color="auto" w:frame="1"/>
                        </w:rPr>
                        <w:t>El capullo es cilíndrico con extremos semiesféricos.</w:t>
                      </w:r>
                      <w:r w:rsidRPr="00491D45">
                        <w:rPr>
                          <w:rStyle w:val="apple-converted-space"/>
                          <w:rFonts w:cstheme="minorHAnsi"/>
                          <w:bdr w:val="none" w:sz="0" w:space="0" w:color="auto" w:frame="1"/>
                        </w:rPr>
                        <w:t> </w:t>
                      </w:r>
                      <w:r w:rsidRPr="00491D45">
                        <w:rPr>
                          <w:rFonts w:cstheme="minorHAnsi"/>
                          <w:bdr w:val="none" w:sz="0" w:space="0" w:color="auto" w:frame="1"/>
                        </w:rPr>
                        <w:t>Es de textura fina, un poco brillante, y marrón.</w:t>
                      </w:r>
                      <w:r w:rsidRPr="00491D45">
                        <w:rPr>
                          <w:rStyle w:val="apple-converted-space"/>
                          <w:rFonts w:cstheme="minorHAnsi"/>
                          <w:bdr w:val="none" w:sz="0" w:space="0" w:color="auto" w:frame="1"/>
                        </w:rPr>
                        <w:t> 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703E36" w:rsidRDefault="00703E36" w:rsidP="00703E36">
                      <w:pPr>
                        <w:jc w:val="both"/>
                      </w:pPr>
                      <w:r>
                        <w:rPr>
                          <w:b/>
                        </w:rPr>
                        <w:t>Adulto</w:t>
                      </w:r>
                      <w:r w:rsidR="00303429">
                        <w:rPr>
                          <w:b/>
                        </w:rPr>
                        <w:t>:</w:t>
                      </w:r>
                      <w:r w:rsidR="00303429">
                        <w:t xml:space="preserve"> </w:t>
                      </w:r>
                      <w:r w:rsidRPr="00BC5D81">
                        <w:rPr>
                          <w:rFonts w:cstheme="minorHAnsi"/>
                          <w:bdr w:val="none" w:sz="0" w:space="0" w:color="auto" w:frame="1"/>
                        </w:rPr>
                        <w:t>Macho: 7 a 9 mm, negro, abdomen ventral a veces más o menos rojizo. Piernas amarillo, con los trocánteres y basales dos tercios de los fémures de color marrón-negro.</w:t>
                      </w:r>
                      <w:r>
                        <w:rPr>
                          <w:rFonts w:cstheme="minorHAnsi"/>
                          <w:bdr w:val="none" w:sz="0" w:space="0" w:color="auto" w:frame="1"/>
                        </w:rPr>
                        <w:t xml:space="preserve"> Y las h</w:t>
                      </w:r>
                      <w:r w:rsidRPr="00BC5D81">
                        <w:rPr>
                          <w:rFonts w:cstheme="minorHAnsi"/>
                          <w:bdr w:val="none" w:sz="0" w:space="0" w:color="auto" w:frame="1"/>
                        </w:rPr>
                        <w:t>embra</w:t>
                      </w:r>
                      <w:r>
                        <w:rPr>
                          <w:rFonts w:cstheme="minorHAnsi"/>
                          <w:bdr w:val="none" w:sz="0" w:space="0" w:color="auto" w:frame="1"/>
                        </w:rPr>
                        <w:t>s</w:t>
                      </w:r>
                      <w:r w:rsidRPr="00BC5D81">
                        <w:rPr>
                          <w:rFonts w:cstheme="minorHAnsi"/>
                          <w:bdr w:val="none" w:sz="0" w:space="0" w:color="auto" w:frame="1"/>
                        </w:rPr>
                        <w:t>: 7,5 a 10 mm, cabeza y el tórax sobre todo negro, abdomen amarillo y negro.</w:t>
                      </w:r>
                      <w:r w:rsidRPr="00BC5D81">
                        <w:rPr>
                          <w:rStyle w:val="apple-converted-space"/>
                          <w:rFonts w:cstheme="minorHAnsi"/>
                          <w:bdr w:val="none" w:sz="0" w:space="0" w:color="auto" w:frame="1"/>
                        </w:rPr>
                        <w:t> </w:t>
                      </w:r>
                      <w:r w:rsidRPr="00BC5D81">
                        <w:rPr>
                          <w:rFonts w:cstheme="minorHAnsi"/>
                          <w:bdr w:val="none" w:sz="0" w:space="0" w:color="auto" w:frame="1"/>
                        </w:rPr>
                        <w:t>Variable de patrón de color;</w:t>
                      </w:r>
                      <w:r w:rsidRPr="00BC5D81">
                        <w:rPr>
                          <w:rStyle w:val="apple-converted-space"/>
                          <w:rFonts w:cstheme="minorHAnsi"/>
                          <w:bdr w:val="none" w:sz="0" w:space="0" w:color="auto" w:frame="1"/>
                        </w:rPr>
                        <w:t> </w:t>
                      </w:r>
                      <w:r w:rsidRPr="00BC5D81">
                        <w:rPr>
                          <w:rFonts w:cstheme="minorHAnsi"/>
                          <w:bdr w:val="none" w:sz="0" w:space="0" w:color="auto" w:frame="1"/>
                        </w:rPr>
                        <w:t>algunos individuos casi a oscuras.</w:t>
                      </w:r>
                      <w:r w:rsidRPr="00BC5D81">
                        <w:rPr>
                          <w:rStyle w:val="apple-converted-space"/>
                          <w:rFonts w:cstheme="minorHAnsi"/>
                          <w:bdr w:val="none" w:sz="0" w:space="0" w:color="auto" w:frame="1"/>
                        </w:rPr>
                        <w:t> </w:t>
                      </w:r>
                      <w:r w:rsidRPr="00BC5D81">
                        <w:rPr>
                          <w:rFonts w:cstheme="minorHAnsi"/>
                          <w:bdr w:val="none" w:sz="0" w:space="0" w:color="auto" w:frame="1"/>
                        </w:rPr>
                        <w:t>Piernas amarillo, fémures en parte fusco.</w:t>
                      </w:r>
                      <w:r w:rsidRPr="00BC5D81">
                        <w:rPr>
                          <w:rStyle w:val="apple-converted-space"/>
                          <w:rFonts w:cstheme="minorHAnsi"/>
                          <w:bdr w:val="none" w:sz="0" w:space="0" w:color="auto" w:frame="1"/>
                        </w:rPr>
                        <w:t> </w:t>
                      </w:r>
                    </w:p>
                    <w:p w:rsidR="00303429" w:rsidRPr="005B5BF3" w:rsidRDefault="00303429" w:rsidP="00703E36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Hospedero: </w:t>
                      </w:r>
                      <w:r w:rsidR="00703E36" w:rsidRPr="005B5BF3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 xml:space="preserve">D. </w:t>
                      </w:r>
                      <w:proofErr w:type="spellStart"/>
                      <w:r w:rsidR="00703E36" w:rsidRPr="005B5BF3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>similis</w:t>
                      </w:r>
                      <w:proofErr w:type="spellEnd"/>
                      <w:r w:rsidR="00703E36" w:rsidRPr="00491D45">
                        <w:rPr>
                          <w:rFonts w:cstheme="minorHAnsi"/>
                          <w:bdr w:val="none" w:sz="0" w:space="0" w:color="auto" w:frame="1"/>
                        </w:rPr>
                        <w:t xml:space="preserve"> se alimenta de una serie de pinos (</w:t>
                      </w:r>
                      <w:r w:rsidR="00703E36" w:rsidRPr="005B5BF3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>Pinus spp</w:t>
                      </w:r>
                      <w:r w:rsidR="00703E36" w:rsidRPr="00491D45">
                        <w:rPr>
                          <w:rFonts w:cstheme="minorHAnsi"/>
                          <w:bdr w:val="none" w:sz="0" w:space="0" w:color="auto" w:frame="1"/>
                        </w:rPr>
                        <w:t>).</w:t>
                      </w:r>
                      <w:r w:rsidR="00703E36" w:rsidRPr="00491D45">
                        <w:rPr>
                          <w:rStyle w:val="apple-converted-space"/>
                          <w:rFonts w:cstheme="minorHAnsi"/>
                          <w:bdr w:val="none" w:sz="0" w:space="0" w:color="auto" w:frame="1"/>
                        </w:rPr>
                        <w:t> </w:t>
                      </w:r>
                      <w:r w:rsidR="00703E36" w:rsidRPr="00491D45">
                        <w:rPr>
                          <w:rFonts w:cstheme="minorHAnsi"/>
                          <w:bdr w:val="none" w:sz="0" w:space="0" w:color="auto" w:frame="1"/>
                        </w:rPr>
                        <w:t xml:space="preserve">En Eurasia, los anfitriones incluyen </w:t>
                      </w:r>
                      <w:r w:rsidR="00703E36" w:rsidRPr="005B5BF3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 xml:space="preserve">Pinus </w:t>
                      </w:r>
                      <w:proofErr w:type="spellStart"/>
                      <w:r w:rsidR="00703E36" w:rsidRPr="005B5BF3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>sylvestris</w:t>
                      </w:r>
                      <w:proofErr w:type="spellEnd"/>
                      <w:r w:rsidR="00703E36" w:rsidRPr="005B5BF3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 xml:space="preserve">, Pinus mugo, </w:t>
                      </w:r>
                      <w:proofErr w:type="spellStart"/>
                      <w:r w:rsidR="00703E36" w:rsidRPr="005B5BF3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>cembra</w:t>
                      </w:r>
                      <w:proofErr w:type="spellEnd"/>
                      <w:r w:rsidR="00703E36" w:rsidRPr="005B5BF3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 xml:space="preserve"> Pinus, </w:t>
                      </w:r>
                      <w:proofErr w:type="spellStart"/>
                      <w:r w:rsidR="00703E36" w:rsidRPr="005B5BF3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>sibirica</w:t>
                      </w:r>
                      <w:proofErr w:type="spellEnd"/>
                      <w:r w:rsidR="00703E36" w:rsidRPr="005B5BF3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 xml:space="preserve"> Pinus</w:t>
                      </w:r>
                      <w:r w:rsidR="00703E36" w:rsidRPr="00491D45">
                        <w:rPr>
                          <w:rFonts w:cstheme="minorHAnsi"/>
                          <w:bdr w:val="none" w:sz="0" w:space="0" w:color="auto" w:frame="1"/>
                        </w:rPr>
                        <w:t xml:space="preserve"> y el </w:t>
                      </w:r>
                      <w:r w:rsidR="00703E36" w:rsidRPr="005B5BF3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 xml:space="preserve">Pinus </w:t>
                      </w:r>
                      <w:proofErr w:type="spellStart"/>
                      <w:r w:rsidR="00703E36" w:rsidRPr="005B5BF3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>strobus</w:t>
                      </w:r>
                      <w:proofErr w:type="spellEnd"/>
                      <w:r w:rsidR="00703E36" w:rsidRPr="00491D45">
                        <w:rPr>
                          <w:rFonts w:cstheme="minorHAnsi"/>
                          <w:bdr w:val="none" w:sz="0" w:space="0" w:color="auto" w:frame="1"/>
                        </w:rPr>
                        <w:t xml:space="preserve"> introducido y </w:t>
                      </w:r>
                      <w:r w:rsidR="00703E36" w:rsidRPr="005B5BF3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>Pinus contorta</w:t>
                      </w:r>
                      <w:r w:rsidR="00703E36" w:rsidRPr="00491D45">
                        <w:rPr>
                          <w:rFonts w:cstheme="minorHAnsi"/>
                          <w:bdr w:val="none" w:sz="0" w:space="0" w:color="auto" w:frame="1"/>
                        </w:rPr>
                        <w:t>.</w:t>
                      </w:r>
                      <w:r w:rsidR="00703E36" w:rsidRPr="00491D45">
                        <w:rPr>
                          <w:rStyle w:val="apple-converted-space"/>
                          <w:rFonts w:cstheme="minorHAnsi"/>
                          <w:bdr w:val="none" w:sz="0" w:space="0" w:color="auto" w:frame="1"/>
                        </w:rPr>
                        <w:t> </w:t>
                      </w:r>
                      <w:r w:rsidR="00703E36" w:rsidRPr="00491D45">
                        <w:rPr>
                          <w:rFonts w:cstheme="minorHAnsi"/>
                          <w:bdr w:val="none" w:sz="0" w:space="0" w:color="auto" w:frame="1"/>
                        </w:rPr>
                        <w:t>E</w:t>
                      </w:r>
                      <w:bookmarkStart w:id="1" w:name="_GoBack"/>
                      <w:bookmarkEnd w:id="1"/>
                      <w:r w:rsidR="00703E36" w:rsidRPr="00491D45">
                        <w:rPr>
                          <w:rFonts w:cstheme="minorHAnsi"/>
                          <w:bdr w:val="none" w:sz="0" w:space="0" w:color="auto" w:frame="1"/>
                        </w:rPr>
                        <w:t xml:space="preserve">n Estados Unidos, el huésped preferido es </w:t>
                      </w:r>
                      <w:r w:rsidR="00703E36" w:rsidRPr="005B5BF3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 xml:space="preserve">P. </w:t>
                      </w:r>
                      <w:proofErr w:type="spellStart"/>
                      <w:r w:rsidR="00703E36" w:rsidRPr="005B5BF3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>strobus</w:t>
                      </w:r>
                      <w:proofErr w:type="spellEnd"/>
                      <w:r w:rsidR="00703E36" w:rsidRPr="00491D45">
                        <w:rPr>
                          <w:rFonts w:cstheme="minorHAnsi"/>
                          <w:bdr w:val="none" w:sz="0" w:space="0" w:color="auto" w:frame="1"/>
                        </w:rPr>
                        <w:t xml:space="preserve">, y anfitriones comunes incluyen </w:t>
                      </w:r>
                      <w:r w:rsidR="00703E36" w:rsidRPr="005B5BF3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 xml:space="preserve">Pinus resinosa, </w:t>
                      </w:r>
                      <w:proofErr w:type="spellStart"/>
                      <w:r w:rsidR="00703E36" w:rsidRPr="005B5BF3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>banksiana</w:t>
                      </w:r>
                      <w:proofErr w:type="spellEnd"/>
                      <w:r w:rsidR="00703E36" w:rsidRPr="005B5BF3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 xml:space="preserve"> Pinus </w:t>
                      </w:r>
                      <w:proofErr w:type="spellStart"/>
                      <w:r w:rsidR="00703E36" w:rsidRPr="005B5BF3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>sylvestris</w:t>
                      </w:r>
                      <w:proofErr w:type="spellEnd"/>
                      <w:r w:rsidR="00703E36" w:rsidRPr="005B5BF3">
                        <w:rPr>
                          <w:rFonts w:cstheme="minorHAnsi"/>
                          <w:i/>
                          <w:bdr w:val="none" w:sz="0" w:space="0" w:color="auto" w:frame="1"/>
                        </w:rPr>
                        <w:t>.</w:t>
                      </w:r>
                    </w:p>
                    <w:p w:rsidR="00303429" w:rsidRPr="00703E36" w:rsidRDefault="00303429">
                      <w:r>
                        <w:rPr>
                          <w:b/>
                        </w:rPr>
                        <w:t xml:space="preserve">Daños: </w:t>
                      </w:r>
                      <w:r w:rsidR="00703E36" w:rsidRPr="00703E36">
                        <w:t>Defoliación severa</w:t>
                      </w:r>
                      <w:r w:rsidR="00703E36">
                        <w:rPr>
                          <w:b/>
                        </w:rPr>
                        <w:t xml:space="preserve"> </w:t>
                      </w:r>
                      <w:r w:rsidR="00703E36">
                        <w:t>y mortandad del arbolado.</w:t>
                      </w:r>
                    </w:p>
                    <w:p w:rsidR="008C1BEA" w:rsidRPr="008C1BEA" w:rsidRDefault="008C1BE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9008E5" w:rsidRPr="009008E5" w:rsidRDefault="009008E5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1848" w:rsidRPr="004D1C02" w:rsidRDefault="00943D18" w:rsidP="004D1C02">
      <w:pPr>
        <w:ind w:left="-1134"/>
        <w:rPr>
          <w:rFonts w:ascii="Soberana Sans Light" w:hAnsi="Soberana Sans Light"/>
          <w:b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EE40C4" wp14:editId="3737456B">
                <wp:simplePos x="0" y="0"/>
                <wp:positionH relativeFrom="column">
                  <wp:posOffset>-727710</wp:posOffset>
                </wp:positionH>
                <wp:positionV relativeFrom="paragraph">
                  <wp:posOffset>6996430</wp:posOffset>
                </wp:positionV>
                <wp:extent cx="3886200" cy="1178560"/>
                <wp:effectExtent l="0" t="0" r="0" b="254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78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363" w:rsidRDefault="00945C1A">
                            <w:pPr>
                              <w:rPr>
                                <w:b/>
                              </w:rPr>
                            </w:pPr>
                            <w:bookmarkStart w:id="2" w:name="_Hlk484607688"/>
                            <w:bookmarkEnd w:id="2"/>
                            <w:r>
                              <w:rPr>
                                <w:b/>
                              </w:rPr>
                              <w:t>Fuente:</w:t>
                            </w:r>
                          </w:p>
                          <w:p w:rsidR="00C119F9" w:rsidRPr="00190E41" w:rsidRDefault="00C119F9" w:rsidP="00C119F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Coppel</w:t>
                            </w:r>
                            <w:proofErr w:type="spellEnd"/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 xml:space="preserve"> HC, </w:t>
                            </w:r>
                            <w:proofErr w:type="spellStart"/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Mertins</w:t>
                            </w:r>
                            <w:proofErr w:type="spellEnd"/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 xml:space="preserve"> JW, Harris JWE, 1974. </w:t>
                            </w:r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La mosca de sierra de pino introducido, </w:t>
                            </w:r>
                            <w:proofErr w:type="spellStart"/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Diprion</w:t>
                            </w:r>
                            <w:proofErr w:type="spellEnd"/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similis</w:t>
                            </w:r>
                            <w:proofErr w:type="spellEnd"/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(</w:t>
                            </w:r>
                            <w:proofErr w:type="spellStart"/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Hartig</w:t>
                            </w:r>
                            <w:proofErr w:type="spellEnd"/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) (</w:t>
                            </w:r>
                            <w:proofErr w:type="spellStart"/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Hymenoptera</w:t>
                            </w:r>
                            <w:proofErr w:type="spellEnd"/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: </w:t>
                            </w:r>
                            <w:proofErr w:type="spellStart"/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Diprionidae</w:t>
                            </w:r>
                            <w:proofErr w:type="spellEnd"/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).</w:t>
                            </w:r>
                            <w:r w:rsidRPr="00190E41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 </w:t>
                            </w:r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Una revisión con énfasis en los estudios en Wisconsin.</w:t>
                            </w:r>
                            <w:r w:rsidRPr="00190E41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 </w:t>
                            </w:r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Res.</w:t>
                            </w:r>
                            <w:r w:rsidRPr="00190E41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 </w:t>
                            </w:r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Toro.</w:t>
                            </w:r>
                            <w:r w:rsidRPr="00190E41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 </w:t>
                            </w:r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Univ.</w:t>
                            </w:r>
                            <w:r w:rsidRPr="00190E41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 </w:t>
                            </w:r>
                            <w:proofErr w:type="spellStart"/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Wisc</w:t>
                            </w:r>
                            <w:proofErr w:type="spellEnd"/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.</w:t>
                            </w:r>
                            <w:r w:rsidRPr="00190E41">
                              <w:rPr>
                                <w:rStyle w:val="apple-converted-space"/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 </w:t>
                            </w:r>
                            <w:r w:rsidRPr="00190E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R 2393, 74 pp.</w:t>
                            </w:r>
                          </w:p>
                          <w:p w:rsidR="00A84C6E" w:rsidRPr="00CD1363" w:rsidRDefault="00A84C6E" w:rsidP="00C119F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E40C4" id="7 Cuadro de texto" o:spid="_x0000_s1027" type="#_x0000_t202" style="position:absolute;left:0;text-align:left;margin-left:-57.3pt;margin-top:550.9pt;width:306pt;height:9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" filled="f" stroked="f" strokeweight=".5pt">
                <v:textbox>
                  <w:txbxContent>
                    <w:p w:rsidR="00CD1363" w:rsidRDefault="00945C1A">
                      <w:pPr>
                        <w:rPr>
                          <w:b/>
                        </w:rPr>
                      </w:pPr>
                      <w:bookmarkStart w:id="3" w:name="_Hlk484607688"/>
                      <w:bookmarkEnd w:id="3"/>
                      <w:r>
                        <w:rPr>
                          <w:b/>
                        </w:rPr>
                        <w:t>Fuente:</w:t>
                      </w:r>
                    </w:p>
                    <w:p w:rsidR="00C119F9" w:rsidRPr="00190E41" w:rsidRDefault="00C119F9" w:rsidP="00C119F9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proofErr w:type="spellStart"/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  <w:lang w:val="en-US"/>
                        </w:rPr>
                        <w:t>Coppel</w:t>
                      </w:r>
                      <w:proofErr w:type="spellEnd"/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  <w:lang w:val="en-US"/>
                        </w:rPr>
                        <w:t xml:space="preserve"> HC, </w:t>
                      </w:r>
                      <w:proofErr w:type="spellStart"/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  <w:lang w:val="en-US"/>
                        </w:rPr>
                        <w:t>Mertins</w:t>
                      </w:r>
                      <w:proofErr w:type="spellEnd"/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  <w:lang w:val="en-US"/>
                        </w:rPr>
                        <w:t xml:space="preserve"> JW, Harris JWE, 1974. </w:t>
                      </w:r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 xml:space="preserve">La mosca de sierra de pino introducido, </w:t>
                      </w:r>
                      <w:proofErr w:type="spellStart"/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Diprion</w:t>
                      </w:r>
                      <w:proofErr w:type="spellEnd"/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 xml:space="preserve"> </w:t>
                      </w:r>
                      <w:proofErr w:type="spellStart"/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similis</w:t>
                      </w:r>
                      <w:proofErr w:type="spellEnd"/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 xml:space="preserve"> (</w:t>
                      </w:r>
                      <w:proofErr w:type="spellStart"/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Hartig</w:t>
                      </w:r>
                      <w:proofErr w:type="spellEnd"/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) (</w:t>
                      </w:r>
                      <w:proofErr w:type="spellStart"/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Hymenoptera</w:t>
                      </w:r>
                      <w:proofErr w:type="spellEnd"/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 xml:space="preserve">: </w:t>
                      </w:r>
                      <w:proofErr w:type="spellStart"/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Diprionidae</w:t>
                      </w:r>
                      <w:proofErr w:type="spellEnd"/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).</w:t>
                      </w:r>
                      <w:r w:rsidRPr="00190E41">
                        <w:rPr>
                          <w:rStyle w:val="apple-converted-space"/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 </w:t>
                      </w:r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Una revisión con énfasis en los estudios en Wisconsin.</w:t>
                      </w:r>
                      <w:r w:rsidRPr="00190E41">
                        <w:rPr>
                          <w:rStyle w:val="apple-converted-space"/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 </w:t>
                      </w:r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Res.</w:t>
                      </w:r>
                      <w:r w:rsidRPr="00190E41">
                        <w:rPr>
                          <w:rStyle w:val="apple-converted-space"/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 </w:t>
                      </w:r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Toro.</w:t>
                      </w:r>
                      <w:r w:rsidRPr="00190E41">
                        <w:rPr>
                          <w:rStyle w:val="apple-converted-space"/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 </w:t>
                      </w:r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Univ.</w:t>
                      </w:r>
                      <w:r w:rsidRPr="00190E41">
                        <w:rPr>
                          <w:rStyle w:val="apple-converted-space"/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 </w:t>
                      </w:r>
                      <w:proofErr w:type="spellStart"/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Wisc</w:t>
                      </w:r>
                      <w:proofErr w:type="spellEnd"/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.</w:t>
                      </w:r>
                      <w:r w:rsidRPr="00190E41">
                        <w:rPr>
                          <w:rStyle w:val="apple-converted-space"/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 </w:t>
                      </w:r>
                      <w:r w:rsidRPr="00190E41">
                        <w:rPr>
                          <w:rFonts w:asciiTheme="minorHAnsi" w:hAnsiTheme="minorHAnsi" w:cstheme="minorHAnsi"/>
                          <w:sz w:val="22"/>
                          <w:szCs w:val="22"/>
                          <w:bdr w:val="none" w:sz="0" w:space="0" w:color="auto" w:frame="1"/>
                        </w:rPr>
                        <w:t>R 2393, 74 pp.</w:t>
                      </w:r>
                    </w:p>
                    <w:p w:rsidR="00A84C6E" w:rsidRPr="00CD1363" w:rsidRDefault="00A84C6E" w:rsidP="00C119F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4D1C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BCAE1A" wp14:editId="3D6FCE19">
                <wp:simplePos x="0" y="0"/>
                <wp:positionH relativeFrom="column">
                  <wp:posOffset>3205262</wp:posOffset>
                </wp:positionH>
                <wp:positionV relativeFrom="paragraph">
                  <wp:posOffset>5190803</wp:posOffset>
                </wp:positionV>
                <wp:extent cx="3145790" cy="3364173"/>
                <wp:effectExtent l="0" t="0" r="16510" b="2730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3364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02" w:rsidRDefault="004D1C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Distribución:</w:t>
                            </w:r>
                          </w:p>
                          <w:p w:rsidR="004D1C02" w:rsidRDefault="00C119F9">
                            <w:pPr>
                              <w:rPr>
                                <w:rFonts w:cstheme="minorHAnsi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 xml:space="preserve">Su distribución es en </w:t>
                            </w:r>
                            <w:r w:rsidRPr="00C44374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 xml:space="preserve">Europa central y del norte hasta la parte norte de </w:t>
                            </w:r>
                            <w:proofErr w:type="spellStart"/>
                            <w:r w:rsidRPr="00C44374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Fennoscandia</w:t>
                            </w:r>
                            <w:proofErr w:type="spellEnd"/>
                            <w:r w:rsidRPr="00C44374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, en Siberia Rusia a la región de Baikal, y en China.</w:t>
                            </w:r>
                            <w:r w:rsidRPr="00C44374">
                              <w:rPr>
                                <w:rStyle w:val="apple-converted-space"/>
                                <w:rFonts w:cstheme="minorHAnsi"/>
                                <w:bdr w:val="none" w:sz="0" w:space="0" w:color="auto" w:frame="1"/>
                              </w:rPr>
                              <w:t> </w:t>
                            </w:r>
                            <w:r w:rsidRPr="00C44374"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Desde su descubrimiento en Connecticut, EE.UU., en 1914</w:t>
                            </w:r>
                            <w:r>
                              <w:rPr>
                                <w:rFonts w:cstheme="minorHAnsi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:rsidR="00C119F9" w:rsidRPr="004D1C02" w:rsidRDefault="00C119F9" w:rsidP="005B5B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DEC903" wp14:editId="4FD27C30">
                                  <wp:extent cx="2727960" cy="1679575"/>
                                  <wp:effectExtent l="133350" t="114300" r="148590" b="16827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2275" t="14153" r="18343" b="56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8274" cy="1679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CAE1A" id="15 Cuadro de texto" o:spid="_x0000_s1028" type="#_x0000_t202" style="position:absolute;left:0;text-align:left;margin-left:252.4pt;margin-top:408.7pt;width:247.7pt;height:264.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" fillcolor="white [3201]" strokeweight=".5pt">
                <v:textbox>
                  <w:txbxContent>
                    <w:p w:rsidR="004D1C02" w:rsidRDefault="004D1C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Distribución:</w:t>
                      </w:r>
                    </w:p>
                    <w:p w:rsidR="004D1C02" w:rsidRDefault="00C119F9">
                      <w:pPr>
                        <w:rPr>
                          <w:rFonts w:cstheme="minorHAnsi"/>
                          <w:bdr w:val="none" w:sz="0" w:space="0" w:color="auto" w:frame="1"/>
                        </w:rPr>
                      </w:pPr>
                      <w:r>
                        <w:rPr>
                          <w:rFonts w:cstheme="minorHAnsi"/>
                          <w:bdr w:val="none" w:sz="0" w:space="0" w:color="auto" w:frame="1"/>
                        </w:rPr>
                        <w:t xml:space="preserve">Su distribución es en </w:t>
                      </w:r>
                      <w:r w:rsidRPr="00C44374">
                        <w:rPr>
                          <w:rFonts w:cstheme="minorHAnsi"/>
                          <w:bdr w:val="none" w:sz="0" w:space="0" w:color="auto" w:frame="1"/>
                        </w:rPr>
                        <w:t xml:space="preserve">Europa central y del norte hasta la parte norte de </w:t>
                      </w:r>
                      <w:proofErr w:type="spellStart"/>
                      <w:r w:rsidRPr="00C44374">
                        <w:rPr>
                          <w:rFonts w:cstheme="minorHAnsi"/>
                          <w:bdr w:val="none" w:sz="0" w:space="0" w:color="auto" w:frame="1"/>
                        </w:rPr>
                        <w:t>Fennoscandia</w:t>
                      </w:r>
                      <w:proofErr w:type="spellEnd"/>
                      <w:r w:rsidRPr="00C44374">
                        <w:rPr>
                          <w:rFonts w:cstheme="minorHAnsi"/>
                          <w:bdr w:val="none" w:sz="0" w:space="0" w:color="auto" w:frame="1"/>
                        </w:rPr>
                        <w:t>, en Siberia Rusia a la región de Baikal, y en China.</w:t>
                      </w:r>
                      <w:r w:rsidRPr="00C44374">
                        <w:rPr>
                          <w:rStyle w:val="apple-converted-space"/>
                          <w:rFonts w:cstheme="minorHAnsi"/>
                          <w:bdr w:val="none" w:sz="0" w:space="0" w:color="auto" w:frame="1"/>
                        </w:rPr>
                        <w:t> </w:t>
                      </w:r>
                      <w:r w:rsidRPr="00C44374">
                        <w:rPr>
                          <w:rFonts w:cstheme="minorHAnsi"/>
                          <w:bdr w:val="none" w:sz="0" w:space="0" w:color="auto" w:frame="1"/>
                        </w:rPr>
                        <w:t>Desde su descubrimiento en Connecticut, EE.UU., en 1914</w:t>
                      </w:r>
                      <w:r>
                        <w:rPr>
                          <w:rFonts w:cstheme="minorHAnsi"/>
                          <w:bdr w:val="none" w:sz="0" w:space="0" w:color="auto" w:frame="1"/>
                        </w:rPr>
                        <w:t>.</w:t>
                      </w:r>
                    </w:p>
                    <w:p w:rsidR="00C119F9" w:rsidRPr="004D1C02" w:rsidRDefault="00C119F9" w:rsidP="005B5BF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DEC903" wp14:editId="4FD27C30">
                            <wp:extent cx="2727960" cy="1679575"/>
                            <wp:effectExtent l="133350" t="114300" r="148590" b="16827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2275" t="14153" r="18343" b="56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28274" cy="16797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1C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427256" wp14:editId="6128EF8F">
                <wp:simplePos x="0" y="0"/>
                <wp:positionH relativeFrom="column">
                  <wp:posOffset>3205262</wp:posOffset>
                </wp:positionH>
                <wp:positionV relativeFrom="paragraph">
                  <wp:posOffset>-2170</wp:posOffset>
                </wp:positionV>
                <wp:extent cx="3145809" cy="5063319"/>
                <wp:effectExtent l="0" t="0" r="16510" b="2349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809" cy="5063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9F9" w:rsidRDefault="00C119F9" w:rsidP="00C119F9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C119F9" w:rsidRDefault="00C119F9" w:rsidP="00C119F9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EF1D5E" wp14:editId="6B466C66">
                                  <wp:extent cx="1619250" cy="1609725"/>
                                  <wp:effectExtent l="114300" t="114300" r="114300" b="142875"/>
                                  <wp:docPr id="1" name="Imagen 1" descr="https://bugwoodcloud.org/images/768x512/048804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https://bugwoodcloud.org/images/768x512/0488041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19F9" w:rsidRDefault="00C119F9" w:rsidP="00C119F9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Foto: Etapa adulta de </w:t>
                            </w:r>
                            <w:proofErr w:type="spellStart"/>
                            <w:r w:rsidRPr="008B1D3B">
                              <w:rPr>
                                <w:i/>
                                <w:sz w:val="16"/>
                              </w:rPr>
                              <w:t>Diprion</w:t>
                            </w:r>
                            <w:proofErr w:type="spellEnd"/>
                            <w:r w:rsidRPr="008B1D3B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B1D3B">
                              <w:rPr>
                                <w:i/>
                                <w:sz w:val="16"/>
                              </w:rPr>
                              <w:t>similis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F</w:t>
                            </w:r>
                            <w:r w:rsidRPr="002A508D">
                              <w:rPr>
                                <w:sz w:val="16"/>
                              </w:rPr>
                              <w:t>uente</w:t>
                            </w:r>
                            <w:r w:rsidRPr="00C119F9"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</w:rPr>
                              <w:t xml:space="preserve"> John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Ghent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, John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Ghent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 Bugwood.org</w:t>
                            </w:r>
                          </w:p>
                          <w:p w:rsidR="005B5BF3" w:rsidRDefault="005B5BF3" w:rsidP="005B5BF3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AE984E" wp14:editId="6915EFA7">
                                  <wp:extent cx="2747010" cy="1809750"/>
                                  <wp:effectExtent l="114300" t="114300" r="129540" b="152400"/>
                                  <wp:docPr id="3" name="Imagen 3" descr="https://bugwoodcloud.org/images/768x512/048805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 descr="https://bugwoodcloud.org/images/768x512/0488051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7010" cy="180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1C02">
                              <w:rPr>
                                <w:sz w:val="18"/>
                              </w:rPr>
                              <w:t xml:space="preserve">Daños ocasionados por </w:t>
                            </w:r>
                            <w:proofErr w:type="spellStart"/>
                            <w:r w:rsidRPr="008B1D3B">
                              <w:rPr>
                                <w:i/>
                                <w:sz w:val="16"/>
                              </w:rPr>
                              <w:t>Diprion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. Foto: </w:t>
                            </w:r>
                            <w:r>
                              <w:rPr>
                                <w:sz w:val="16"/>
                              </w:rPr>
                              <w:t xml:space="preserve">John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Ghent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, John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Ghent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 Bugwood.org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27256" id="13 Cuadro de texto" o:spid="_x0000_s1029" type="#_x0000_t202" style="position:absolute;left:0;text-align:left;margin-left:252.4pt;margin-top:-.15pt;width:247.7pt;height:398.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" filled="f" strokeweight=".5pt">
                <v:textbox>
                  <w:txbxContent>
                    <w:p w:rsidR="00C119F9" w:rsidRDefault="00C119F9" w:rsidP="00C119F9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C119F9" w:rsidRDefault="00C119F9" w:rsidP="00C119F9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EF1D5E" wp14:editId="6B466C66">
                            <wp:extent cx="1619250" cy="1609725"/>
                            <wp:effectExtent l="114300" t="114300" r="114300" b="142875"/>
                            <wp:docPr id="1" name="Imagen 1" descr="https://bugwoodcloud.org/images/768x512/048804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https://bugwoodcloud.org/images/768x512/0488041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1609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19F9" w:rsidRDefault="00C119F9" w:rsidP="00C119F9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Foto: Etapa adulta de </w:t>
                      </w:r>
                      <w:proofErr w:type="spellStart"/>
                      <w:r w:rsidRPr="008B1D3B">
                        <w:rPr>
                          <w:i/>
                          <w:sz w:val="16"/>
                        </w:rPr>
                        <w:t>Diprion</w:t>
                      </w:r>
                      <w:proofErr w:type="spellEnd"/>
                      <w:r w:rsidRPr="008B1D3B">
                        <w:rPr>
                          <w:i/>
                          <w:sz w:val="16"/>
                        </w:rPr>
                        <w:t xml:space="preserve"> </w:t>
                      </w:r>
                      <w:proofErr w:type="spellStart"/>
                      <w:r w:rsidRPr="008B1D3B">
                        <w:rPr>
                          <w:i/>
                          <w:sz w:val="16"/>
                        </w:rPr>
                        <w:t>similis</w:t>
                      </w:r>
                      <w:proofErr w:type="spellEnd"/>
                      <w:r>
                        <w:rPr>
                          <w:sz w:val="16"/>
                        </w:rPr>
                        <w:t xml:space="preserve"> F</w:t>
                      </w:r>
                      <w:r w:rsidRPr="002A508D">
                        <w:rPr>
                          <w:sz w:val="16"/>
                        </w:rPr>
                        <w:t>uente</w:t>
                      </w:r>
                      <w:r w:rsidRPr="00C119F9">
                        <w:rPr>
                          <w:sz w:val="16"/>
                        </w:rPr>
                        <w:t>:</w:t>
                      </w:r>
                      <w:r>
                        <w:rPr>
                          <w:sz w:val="16"/>
                        </w:rPr>
                        <w:t xml:space="preserve"> John </w:t>
                      </w:r>
                      <w:proofErr w:type="spellStart"/>
                      <w:r>
                        <w:rPr>
                          <w:sz w:val="16"/>
                        </w:rPr>
                        <w:t>Ghent</w:t>
                      </w:r>
                      <w:proofErr w:type="spellEnd"/>
                      <w:r>
                        <w:rPr>
                          <w:sz w:val="16"/>
                        </w:rPr>
                        <w:t xml:space="preserve">, John </w:t>
                      </w:r>
                      <w:proofErr w:type="spellStart"/>
                      <w:r>
                        <w:rPr>
                          <w:sz w:val="16"/>
                        </w:rPr>
                        <w:t>Ghent</w:t>
                      </w:r>
                      <w:proofErr w:type="spellEnd"/>
                      <w:r>
                        <w:rPr>
                          <w:sz w:val="16"/>
                        </w:rPr>
                        <w:t>, Bugwood.org</w:t>
                      </w:r>
                    </w:p>
                    <w:p w:rsidR="005B5BF3" w:rsidRDefault="005B5BF3" w:rsidP="005B5BF3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AE984E" wp14:editId="6915EFA7">
                            <wp:extent cx="2747010" cy="1809750"/>
                            <wp:effectExtent l="114300" t="114300" r="129540" b="152400"/>
                            <wp:docPr id="3" name="Imagen 3" descr="https://bugwoodcloud.org/images/768x512/048805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 descr="https://bugwoodcloud.org/images/768x512/0488051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7010" cy="180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1C02">
                        <w:rPr>
                          <w:sz w:val="18"/>
                        </w:rPr>
                        <w:t xml:space="preserve">Daños ocasionados por </w:t>
                      </w:r>
                      <w:proofErr w:type="spellStart"/>
                      <w:r w:rsidRPr="008B1D3B">
                        <w:rPr>
                          <w:i/>
                          <w:sz w:val="16"/>
                        </w:rPr>
                        <w:t>Diprion</w:t>
                      </w:r>
                      <w:proofErr w:type="spellEnd"/>
                      <w:r>
                        <w:rPr>
                          <w:sz w:val="18"/>
                        </w:rPr>
                        <w:t xml:space="preserve">. Foto: </w:t>
                      </w:r>
                      <w:r>
                        <w:rPr>
                          <w:sz w:val="16"/>
                        </w:rPr>
                        <w:t xml:space="preserve">John </w:t>
                      </w:r>
                      <w:proofErr w:type="spellStart"/>
                      <w:r>
                        <w:rPr>
                          <w:sz w:val="16"/>
                        </w:rPr>
                        <w:t>Ghent</w:t>
                      </w:r>
                      <w:proofErr w:type="spellEnd"/>
                      <w:r>
                        <w:rPr>
                          <w:sz w:val="16"/>
                        </w:rPr>
                        <w:t xml:space="preserve">, John </w:t>
                      </w:r>
                      <w:proofErr w:type="spellStart"/>
                      <w:r>
                        <w:rPr>
                          <w:sz w:val="16"/>
                        </w:rPr>
                        <w:t>Ghent</w:t>
                      </w:r>
                      <w:proofErr w:type="spellEnd"/>
                      <w:r>
                        <w:rPr>
                          <w:sz w:val="16"/>
                        </w:rPr>
                        <w:t>, Bugwood.org</w:t>
                      </w:r>
                    </w:p>
                  </w:txbxContent>
                </v:textbox>
              </v:shape>
            </w:pict>
          </mc:Fallback>
        </mc:AlternateContent>
      </w:r>
      <w:r w:rsidR="000F1848" w:rsidRPr="009008E5">
        <w:rPr>
          <w:rFonts w:ascii="Soberana Sans Light" w:hAnsi="Soberana Sans Light"/>
          <w:b/>
          <w:sz w:val="28"/>
        </w:rPr>
        <w:t>Palomilla de Nopal</w:t>
      </w:r>
    </w:p>
    <w:sectPr w:rsidR="000F1848" w:rsidRPr="004D1C02" w:rsidSect="000F1848">
      <w:head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DA" w:rsidRDefault="004D6DDA" w:rsidP="000F1848">
      <w:pPr>
        <w:spacing w:after="0" w:line="240" w:lineRule="auto"/>
      </w:pPr>
      <w:r>
        <w:separator/>
      </w:r>
    </w:p>
  </w:endnote>
  <w:endnote w:type="continuationSeparator" w:id="0">
    <w:p w:rsidR="004D6DDA" w:rsidRDefault="004D6DDA" w:rsidP="000F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DA" w:rsidRDefault="004D6DDA" w:rsidP="000F1848">
      <w:pPr>
        <w:spacing w:after="0" w:line="240" w:lineRule="auto"/>
      </w:pPr>
      <w:r>
        <w:separator/>
      </w:r>
    </w:p>
  </w:footnote>
  <w:footnote w:type="continuationSeparator" w:id="0">
    <w:p w:rsidR="004D6DDA" w:rsidRDefault="004D6DDA" w:rsidP="000F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48" w:rsidRDefault="008C1BE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D59B42B" wp14:editId="2561C3FE">
          <wp:simplePos x="0" y="0"/>
          <wp:positionH relativeFrom="column">
            <wp:posOffset>-685165</wp:posOffset>
          </wp:positionH>
          <wp:positionV relativeFrom="paragraph">
            <wp:posOffset>-321310</wp:posOffset>
          </wp:positionV>
          <wp:extent cx="1513840" cy="668655"/>
          <wp:effectExtent l="0" t="0" r="0" b="0"/>
          <wp:wrapThrough wrapText="bothSides">
            <wp:wrapPolygon edited="0">
              <wp:start x="5708" y="0"/>
              <wp:lineTo x="1631" y="5538"/>
              <wp:lineTo x="272" y="8000"/>
              <wp:lineTo x="272" y="14154"/>
              <wp:lineTo x="1087" y="20308"/>
              <wp:lineTo x="2718" y="20923"/>
              <wp:lineTo x="21201" y="20923"/>
              <wp:lineTo x="21201" y="12923"/>
              <wp:lineTo x="19842" y="11692"/>
              <wp:lineTo x="11416" y="9846"/>
              <wp:lineTo x="10057" y="4308"/>
              <wp:lineTo x="7339" y="0"/>
              <wp:lineTo x="5708" y="0"/>
            </wp:wrapPolygon>
          </wp:wrapThrough>
          <wp:docPr id="6" name="Imagen 6" descr="X:\CONAFOR_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ONAFOR_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d2d7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48"/>
    <w:rsid w:val="000F1848"/>
    <w:rsid w:val="00161143"/>
    <w:rsid w:val="00303429"/>
    <w:rsid w:val="004D1C02"/>
    <w:rsid w:val="004D6DDA"/>
    <w:rsid w:val="005B5BF3"/>
    <w:rsid w:val="00670BCE"/>
    <w:rsid w:val="00703E36"/>
    <w:rsid w:val="008C1BEA"/>
    <w:rsid w:val="009008E5"/>
    <w:rsid w:val="00943D18"/>
    <w:rsid w:val="00945C1A"/>
    <w:rsid w:val="00A84C6E"/>
    <w:rsid w:val="00C119F9"/>
    <w:rsid w:val="00CD1363"/>
    <w:rsid w:val="00F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2d7c9"/>
    </o:shapedefaults>
    <o:shapelayout v:ext="edit">
      <o:idmap v:ext="edit" data="1"/>
    </o:shapelayout>
  </w:shapeDefaults>
  <w:decimalSymbol w:val="."/>
  <w:listSeparator w:val=";"/>
  <w14:docId w14:val="6064964E"/>
  <w15:docId w15:val="{6CAAAD3A-0E03-459A-B621-BEBEEDF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848"/>
  </w:style>
  <w:style w:type="paragraph" w:styleId="Piedepgina">
    <w:name w:val="footer"/>
    <w:basedOn w:val="Normal"/>
    <w:link w:val="Piedepgina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48"/>
  </w:style>
  <w:style w:type="paragraph" w:styleId="Textodeglobo">
    <w:name w:val="Balloon Text"/>
    <w:basedOn w:val="Normal"/>
    <w:link w:val="TextodegloboCar"/>
    <w:uiPriority w:val="99"/>
    <w:semiHidden/>
    <w:unhideWhenUsed/>
    <w:rsid w:val="000F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03E36"/>
  </w:style>
  <w:style w:type="paragraph" w:styleId="NormalWeb">
    <w:name w:val="Normal (Web)"/>
    <w:basedOn w:val="Normal"/>
    <w:uiPriority w:val="99"/>
    <w:semiHidden/>
    <w:unhideWhenUsed/>
    <w:rsid w:val="00C119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Sanidad 03</dc:creator>
  <cp:lastModifiedBy>gilberto GONZALEZ BARRIOS</cp:lastModifiedBy>
  <cp:revision>3</cp:revision>
  <dcterms:created xsi:type="dcterms:W3CDTF">2017-03-06T19:22:00Z</dcterms:created>
  <dcterms:modified xsi:type="dcterms:W3CDTF">2017-06-07T19:14:00Z</dcterms:modified>
</cp:coreProperties>
</file>